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8EE" w:rsidRDefault="002E609E" w:rsidP="00775676">
      <w:pPr>
        <w:overflowPunct w:val="0"/>
        <w:topLinePunct/>
        <w:textAlignment w:val="baseline"/>
        <w:rPr>
          <w:rFonts w:ascii="ＭＳ 明朝" w:eastAsia="ＭＳ 明朝" w:hAnsi="Times New Roman" w:cs="Times New Roman"/>
          <w:color w:val="000000"/>
          <w:spacing w:val="2"/>
          <w:szCs w:val="21"/>
        </w:rPr>
      </w:pPr>
      <w:r>
        <w:rPr>
          <w:rFonts w:ascii="ＭＳ 明朝" w:eastAsia="ＭＳ 明朝" w:hAnsi="Times New Roman" w:cs="Times New Roman"/>
          <w:noProof/>
          <w:color w:val="000000"/>
          <w:spacing w:val="2"/>
          <w:szCs w:val="21"/>
        </w:rPr>
        <mc:AlternateContent>
          <mc:Choice Requires="wps">
            <w:drawing>
              <wp:anchor distT="0" distB="0" distL="114300" distR="114300" simplePos="0" relativeHeight="251663359" behindDoc="0" locked="0" layoutInCell="1" allowOverlap="1">
                <wp:simplePos x="0" y="0"/>
                <wp:positionH relativeFrom="margin">
                  <wp:align>right</wp:align>
                </wp:positionH>
                <wp:positionV relativeFrom="paragraph">
                  <wp:posOffset>210185</wp:posOffset>
                </wp:positionV>
                <wp:extent cx="3609975" cy="314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609975" cy="314325"/>
                        </a:xfrm>
                        <a:prstGeom prst="rect">
                          <a:avLst/>
                        </a:prstGeom>
                        <a:solidFill>
                          <a:schemeClr val="lt1"/>
                        </a:solidFill>
                        <a:ln w="6350">
                          <a:noFill/>
                        </a:ln>
                      </wps:spPr>
                      <wps:txbx>
                        <w:txbxContent>
                          <w:p w:rsidR="002E609E" w:rsidRPr="002E609E" w:rsidRDefault="002E609E">
                            <w:pPr>
                              <w:rPr>
                                <w:sz w:val="18"/>
                                <w:szCs w:val="18"/>
                              </w:rPr>
                            </w:pPr>
                            <w:r w:rsidRPr="002E609E">
                              <w:rPr>
                                <w:rFonts w:hint="eastAsia"/>
                                <w:color w:val="FF0000"/>
                                <w:sz w:val="18"/>
                                <w:szCs w:val="18"/>
                              </w:rPr>
                              <w:t>※この</w:t>
                            </w:r>
                            <w:r w:rsidRPr="002E609E">
                              <w:rPr>
                                <w:color w:val="FF0000"/>
                                <w:sz w:val="18"/>
                                <w:szCs w:val="18"/>
                              </w:rPr>
                              <w:t>テンプレートは、原稿分量の確認のためにお使いください。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3.05pt;margin-top:16.55pt;width:284.25pt;height:24.75pt;z-index:251663359;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" fillcolor="white [3201]" stroked="f" strokeweight=".5pt">
                <v:textbox>
                  <w:txbxContent>
                    <w:p w:rsidR="002E609E" w:rsidRPr="002E609E" w:rsidRDefault="002E609E">
                      <w:pPr>
                        <w:rPr>
                          <w:rFonts w:hint="eastAsia"/>
                          <w:sz w:val="18"/>
                          <w:szCs w:val="18"/>
                        </w:rPr>
                      </w:pPr>
                      <w:r w:rsidRPr="002E609E">
                        <w:rPr>
                          <w:rFonts w:hint="eastAsia"/>
                          <w:color w:val="FF0000"/>
                          <w:sz w:val="18"/>
                          <w:szCs w:val="18"/>
                        </w:rPr>
                        <w:t>※この</w:t>
                      </w:r>
                      <w:r w:rsidRPr="002E609E">
                        <w:rPr>
                          <w:color w:val="FF0000"/>
                          <w:sz w:val="18"/>
                          <w:szCs w:val="18"/>
                        </w:rPr>
                        <w:t>テンプレートは、原稿分量の確認のためにお使いください。</w:t>
                      </w:r>
                    </w:p>
                  </w:txbxContent>
                </v:textbox>
                <w10:wrap anchorx="margin"/>
              </v:shape>
            </w:pict>
          </mc:Fallback>
        </mc:AlternateContent>
      </w:r>
      <w:r w:rsidR="003368EE">
        <w:rPr>
          <w:rFonts w:ascii="ＭＳ 明朝" w:eastAsia="ＭＳ 明朝" w:hAnsi="Times New Roman" w:cs="Times New Roman"/>
          <w:noProof/>
          <w:color w:val="000000"/>
          <w:spacing w:val="2"/>
          <w:szCs w:val="21"/>
        </w:rPr>
        <mc:AlternateContent>
          <mc:Choice Requires="wps">
            <w:drawing>
              <wp:anchor distT="0" distB="0" distL="114300" distR="114300" simplePos="0" relativeHeight="251664384" behindDoc="0" locked="0" layoutInCell="1" allowOverlap="1">
                <wp:simplePos x="0" y="0"/>
                <wp:positionH relativeFrom="column">
                  <wp:posOffset>240030</wp:posOffset>
                </wp:positionH>
                <wp:positionV relativeFrom="paragraph">
                  <wp:posOffset>-374650</wp:posOffset>
                </wp:positionV>
                <wp:extent cx="4914900" cy="6286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4914900" cy="6286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51FD" w:rsidRDefault="004756F0" w:rsidP="004756F0">
                            <w:pPr>
                              <w:jc w:val="left"/>
                              <w:rPr>
                                <w:color w:val="FF0000"/>
                              </w:rPr>
                            </w:pPr>
                            <w:r>
                              <w:rPr>
                                <w:rFonts w:hint="eastAsia"/>
                                <w:color w:val="FF0000"/>
                              </w:rPr>
                              <w:t>ページ</w:t>
                            </w:r>
                            <w:r>
                              <w:rPr>
                                <w:color w:val="FF0000"/>
                              </w:rPr>
                              <w:t>設定：</w:t>
                            </w:r>
                            <w:r w:rsidR="00EF73E0" w:rsidRPr="00EF73E0">
                              <w:rPr>
                                <w:rFonts w:hint="eastAsia"/>
                                <w:color w:val="FF0000"/>
                              </w:rPr>
                              <w:t>A</w:t>
                            </w:r>
                            <w:r w:rsidR="00EF73E0">
                              <w:rPr>
                                <w:color w:val="FF0000"/>
                              </w:rPr>
                              <w:t>4</w:t>
                            </w:r>
                            <w:r w:rsidR="00EF73E0">
                              <w:rPr>
                                <w:rFonts w:hint="eastAsia"/>
                                <w:color w:val="FF0000"/>
                              </w:rPr>
                              <w:t>サイズ</w:t>
                            </w:r>
                            <w:r w:rsidR="00EF73E0">
                              <w:rPr>
                                <w:color w:val="FF0000"/>
                              </w:rPr>
                              <w:t>（仕上がりは</w:t>
                            </w:r>
                            <w:r>
                              <w:rPr>
                                <w:rFonts w:hint="eastAsia"/>
                                <w:color w:val="FF0000"/>
                              </w:rPr>
                              <w:t>B5</w:t>
                            </w:r>
                            <w:r>
                              <w:rPr>
                                <w:rFonts w:hint="eastAsia"/>
                                <w:color w:val="FF0000"/>
                              </w:rPr>
                              <w:t>サイズ</w:t>
                            </w:r>
                            <w:r>
                              <w:rPr>
                                <w:color w:val="FF0000"/>
                              </w:rPr>
                              <w:t>となります）</w:t>
                            </w:r>
                            <w:r>
                              <w:rPr>
                                <w:color w:val="FF0000"/>
                              </w:rPr>
                              <w:t>42</w:t>
                            </w:r>
                            <w:r>
                              <w:rPr>
                                <w:color w:val="FF0000"/>
                              </w:rPr>
                              <w:t>文字</w:t>
                            </w:r>
                            <w:r>
                              <w:rPr>
                                <w:color w:val="FF0000"/>
                              </w:rPr>
                              <w:t>×37</w:t>
                            </w:r>
                            <w:r>
                              <w:rPr>
                                <w:color w:val="FF0000"/>
                              </w:rPr>
                              <w:t>行</w:t>
                            </w:r>
                          </w:p>
                          <w:p w:rsidR="004756F0" w:rsidRPr="004756F0" w:rsidRDefault="00A351FD" w:rsidP="004756F0">
                            <w:pPr>
                              <w:jc w:val="left"/>
                              <w:rPr>
                                <w:color w:val="FF0000"/>
                              </w:rPr>
                            </w:pPr>
                            <w:r>
                              <w:rPr>
                                <w:rFonts w:hint="eastAsia"/>
                                <w:color w:val="FF0000"/>
                              </w:rPr>
                              <w:t>本文</w:t>
                            </w:r>
                            <w:r>
                              <w:rPr>
                                <w:color w:val="FF0000"/>
                              </w:rPr>
                              <w:t>：</w:t>
                            </w:r>
                            <w:r w:rsidR="004756F0">
                              <w:rPr>
                                <w:color w:val="FF0000"/>
                              </w:rPr>
                              <w:t>フォントサイズ</w:t>
                            </w:r>
                            <w:r w:rsidR="004756F0">
                              <w:rPr>
                                <w:rFonts w:hint="eastAsia"/>
                                <w:color w:val="FF0000"/>
                              </w:rPr>
                              <w:t>10.5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18.9pt;margin-top:-29.5pt;width:387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" filled="f" strokecolor="red" strokeweight="2pt">
                <v:textbox>
                  <w:txbxContent>
                    <w:p w:rsidR="00A351FD" w:rsidRDefault="004756F0" w:rsidP="004756F0">
                      <w:pPr>
                        <w:jc w:val="left"/>
                        <w:rPr>
                          <w:color w:val="FF0000"/>
                        </w:rPr>
                      </w:pPr>
                      <w:r>
                        <w:rPr>
                          <w:rFonts w:hint="eastAsia"/>
                          <w:color w:val="FF0000"/>
                        </w:rPr>
                        <w:t>ページ</w:t>
                      </w:r>
                      <w:r>
                        <w:rPr>
                          <w:color w:val="FF0000"/>
                        </w:rPr>
                        <w:t>設定：</w:t>
                      </w:r>
                      <w:r w:rsidR="00EF73E0" w:rsidRPr="00EF73E0">
                        <w:rPr>
                          <w:rFonts w:hint="eastAsia"/>
                          <w:color w:val="FF0000"/>
                        </w:rPr>
                        <w:t>A</w:t>
                      </w:r>
                      <w:r w:rsidR="00EF73E0">
                        <w:rPr>
                          <w:color w:val="FF0000"/>
                        </w:rPr>
                        <w:t>4</w:t>
                      </w:r>
                      <w:r w:rsidR="00EF73E0">
                        <w:rPr>
                          <w:rFonts w:hint="eastAsia"/>
                          <w:color w:val="FF0000"/>
                        </w:rPr>
                        <w:t>サイズ</w:t>
                      </w:r>
                      <w:r w:rsidR="00EF73E0">
                        <w:rPr>
                          <w:color w:val="FF0000"/>
                        </w:rPr>
                        <w:t>（仕上がりは</w:t>
                      </w:r>
                      <w:r>
                        <w:rPr>
                          <w:rFonts w:hint="eastAsia"/>
                          <w:color w:val="FF0000"/>
                        </w:rPr>
                        <w:t>B5</w:t>
                      </w:r>
                      <w:r>
                        <w:rPr>
                          <w:rFonts w:hint="eastAsia"/>
                          <w:color w:val="FF0000"/>
                        </w:rPr>
                        <w:t>サイズ</w:t>
                      </w:r>
                      <w:r>
                        <w:rPr>
                          <w:color w:val="FF0000"/>
                        </w:rPr>
                        <w:t>となります）</w:t>
                      </w:r>
                      <w:r>
                        <w:rPr>
                          <w:color w:val="FF0000"/>
                        </w:rPr>
                        <w:t>42</w:t>
                      </w:r>
                      <w:r>
                        <w:rPr>
                          <w:color w:val="FF0000"/>
                        </w:rPr>
                        <w:t>文字</w:t>
                      </w:r>
                      <w:r>
                        <w:rPr>
                          <w:color w:val="FF0000"/>
                        </w:rPr>
                        <w:t>×37</w:t>
                      </w:r>
                      <w:r>
                        <w:rPr>
                          <w:color w:val="FF0000"/>
                        </w:rPr>
                        <w:t>行</w:t>
                      </w:r>
                    </w:p>
                    <w:p w:rsidR="004756F0" w:rsidRPr="004756F0" w:rsidRDefault="00A351FD" w:rsidP="004756F0">
                      <w:pPr>
                        <w:jc w:val="left"/>
                        <w:rPr>
                          <w:color w:val="FF0000"/>
                        </w:rPr>
                      </w:pPr>
                      <w:r>
                        <w:rPr>
                          <w:rFonts w:hint="eastAsia"/>
                          <w:color w:val="FF0000"/>
                        </w:rPr>
                        <w:t>本文</w:t>
                      </w:r>
                      <w:r>
                        <w:rPr>
                          <w:color w:val="FF0000"/>
                        </w:rPr>
                        <w:t>：</w:t>
                      </w:r>
                      <w:r w:rsidR="004756F0">
                        <w:rPr>
                          <w:color w:val="FF0000"/>
                        </w:rPr>
                        <w:t>フォントサイズ</w:t>
                      </w:r>
                      <w:r w:rsidR="004756F0">
                        <w:rPr>
                          <w:rFonts w:hint="eastAsia"/>
                          <w:color w:val="FF0000"/>
                        </w:rPr>
                        <w:t>10.5</w:t>
                      </w:r>
                    </w:p>
                  </w:txbxContent>
                </v:textbox>
              </v:roundrect>
            </w:pict>
          </mc:Fallback>
        </mc:AlternateContent>
      </w:r>
    </w:p>
    <w:p w:rsidR="007C11D0" w:rsidRPr="00775676" w:rsidRDefault="007C11D0" w:rsidP="00775676">
      <w:pPr>
        <w:overflowPunct w:val="0"/>
        <w:topLinePunct/>
        <w:textAlignment w:val="baseline"/>
        <w:rPr>
          <w:rFonts w:ascii="ＭＳ 明朝" w:eastAsia="ＭＳ 明朝" w:hAnsi="Times New Roman" w:cs="Times New Roman"/>
          <w:color w:val="000000"/>
          <w:spacing w:val="2"/>
          <w:szCs w:val="21"/>
        </w:rPr>
      </w:pPr>
    </w:p>
    <w:p w:rsidR="007C11D0" w:rsidRPr="003C58D4" w:rsidRDefault="00ED652F" w:rsidP="00ED652F">
      <w:pPr>
        <w:pStyle w:val="1"/>
        <w:overflowPunct w:val="0"/>
        <w:topLinePunct/>
        <w:spacing w:before="192" w:after="192"/>
        <w:rPr>
          <w:rFonts w:asciiTheme="majorEastAsia" w:hAnsiTheme="majorEastAsia" w:cs="Times New Roman"/>
          <w:spacing w:val="2"/>
          <w:szCs w:val="21"/>
        </w:rPr>
      </w:pPr>
      <w:bookmarkStart w:id="0" w:name="_GoBack"/>
      <w:bookmarkEnd w:id="0"/>
      <w:r w:rsidRPr="003C58D4">
        <w:rPr>
          <w:rFonts w:asciiTheme="majorEastAsia" w:hAnsiTheme="majorEastAsia" w:hint="eastAsia"/>
        </w:rPr>
        <w:t xml:space="preserve">1　</w:t>
      </w:r>
      <w:r w:rsidR="007C11D0" w:rsidRPr="003C58D4">
        <w:rPr>
          <w:rFonts w:asciiTheme="majorEastAsia" w:hAnsiTheme="majorEastAsia" w:hint="eastAsia"/>
        </w:rPr>
        <w:t>はじめに</w:t>
      </w:r>
    </w:p>
    <w:p w:rsidR="00ED652F" w:rsidRPr="00E70926" w:rsidRDefault="007C11D0" w:rsidP="00ED652F">
      <w:pPr>
        <w:overflowPunct w:val="0"/>
        <w:topLinePunct/>
        <w:textAlignment w:val="baseline"/>
        <w:rPr>
          <w:rFonts w:asciiTheme="minorEastAsia" w:hAnsiTheme="minorEastAsia" w:cs="ＭＳ 明朝"/>
          <w:color w:val="000000"/>
          <w:szCs w:val="21"/>
        </w:rPr>
      </w:pPr>
      <w:r w:rsidRPr="00E70926">
        <w:rPr>
          <w:rFonts w:asciiTheme="minorEastAsia" w:hAnsiTheme="minorEastAsia" w:cs="ＭＳ 明朝" w:hint="eastAsia"/>
          <w:color w:val="000000"/>
          <w:szCs w:val="21"/>
        </w:rPr>
        <w:t xml:space="preserve">　</w:t>
      </w:r>
      <w:r w:rsidR="00ED652F" w:rsidRPr="00E70926">
        <w:rPr>
          <w:rFonts w:asciiTheme="minorEastAsia" w:hAnsiTheme="minorEastAsia" w:cs="ＭＳ 明朝" w:hint="eastAsia"/>
          <w:color w:val="000000"/>
          <w:szCs w:val="21"/>
        </w:rPr>
        <w:t>溶質と溶媒の2</w:t>
      </w:r>
      <w:r w:rsidR="003368EE" w:rsidRPr="00E70926">
        <w:rPr>
          <w:rFonts w:asciiTheme="minorEastAsia" w:hAnsiTheme="minorEastAsia" w:cs="ＭＳ 明朝" w:hint="eastAsia"/>
          <w:color w:val="000000"/>
          <w:szCs w:val="21"/>
        </w:rPr>
        <w:t>成分から構成される二</w:t>
      </w:r>
      <w:r w:rsidR="00ED652F" w:rsidRPr="00E70926">
        <w:rPr>
          <w:rFonts w:asciiTheme="minorEastAsia" w:hAnsiTheme="minorEastAsia" w:cs="ＭＳ 明朝" w:hint="eastAsia"/>
          <w:color w:val="000000"/>
          <w:szCs w:val="21"/>
        </w:rPr>
        <w:t>成分系溶液は、小学校理科、中学校理科、高校化学、大学化学の教材として幅広く取り扱われている。とりわけ、二成分系溶液が関与する化学量論的な議論を行う場合、その組成の表示法やそれらの相互変換に関する知見が不可欠である</w:t>
      </w:r>
      <w:r w:rsidR="003368EE" w:rsidRPr="00E70926">
        <w:rPr>
          <w:rFonts w:asciiTheme="minorEastAsia" w:hAnsiTheme="minorEastAsia" w:cs="ＭＳ 明朝" w:hint="eastAsia"/>
          <w:color w:val="000000"/>
          <w:szCs w:val="21"/>
        </w:rPr>
        <w:t>。</w:t>
      </w:r>
      <w:r w:rsidR="00ED652F" w:rsidRPr="00E70926">
        <w:rPr>
          <w:rFonts w:asciiTheme="minorEastAsia" w:hAnsiTheme="minorEastAsia" w:cs="ＭＳ 明朝" w:hint="eastAsia"/>
          <w:color w:val="000000"/>
          <w:szCs w:val="21"/>
        </w:rPr>
        <w:t>前報</w:t>
      </w:r>
      <w:r w:rsidR="0087380C" w:rsidRPr="00E70926">
        <w:rPr>
          <w:rFonts w:asciiTheme="minorEastAsia" w:hAnsiTheme="minorEastAsia" w:cs="ＭＳ 明朝" w:hint="eastAsia"/>
          <w:color w:val="000000"/>
          <w:szCs w:val="21"/>
          <w:vertAlign w:val="superscript"/>
        </w:rPr>
        <w:t>1)</w:t>
      </w:r>
      <w:r w:rsidR="00054EED" w:rsidRPr="00E70926">
        <w:rPr>
          <w:rFonts w:asciiTheme="minorEastAsia" w:hAnsiTheme="minorEastAsia" w:cs="ＭＳ 明朝" w:hint="eastAsia"/>
          <w:color w:val="000000"/>
          <w:szCs w:val="21"/>
        </w:rPr>
        <w:t>では、二</w:t>
      </w:r>
      <w:r w:rsidR="00ED652F" w:rsidRPr="00E70926">
        <w:rPr>
          <w:rFonts w:asciiTheme="minorEastAsia" w:hAnsiTheme="minorEastAsia" w:cs="ＭＳ 明朝" w:hint="eastAsia"/>
          <w:color w:val="000000"/>
          <w:szCs w:val="21"/>
        </w:rPr>
        <w:t>成分系溶液のうち、溶質が非電解質でかつ溶媒和分子を含まないものの組成を、溶質の示量性量を溶液の示量性量、溶媒と溶質の示量性量の和、および溶媒の示量性量で除して得られる3種類の示強性量（濃度・コンテント、分率、比）に大別し、それぞれの示強性量内</w:t>
      </w:r>
      <w:r w:rsidR="00054EED" w:rsidRPr="00E70926">
        <w:rPr>
          <w:rFonts w:asciiTheme="minorEastAsia" w:hAnsiTheme="minorEastAsia" w:cs="ＭＳ 明朝" w:hint="eastAsia"/>
          <w:color w:val="000000"/>
          <w:szCs w:val="21"/>
        </w:rPr>
        <w:t>の相互変換式を誘導した。しかし、これらの示強性量間</w:t>
      </w:r>
      <w:r w:rsidR="00ED652F" w:rsidRPr="00E70926">
        <w:rPr>
          <w:rFonts w:asciiTheme="minorEastAsia" w:hAnsiTheme="minorEastAsia" w:cs="ＭＳ 明朝" w:hint="eastAsia"/>
          <w:color w:val="000000"/>
          <w:szCs w:val="21"/>
        </w:rPr>
        <w:t>の相互変換については議論しておらず、検討する余地がある。</w:t>
      </w:r>
    </w:p>
    <w:p w:rsidR="00ED652F" w:rsidRDefault="00ED652F" w:rsidP="00054EED">
      <w:pPr>
        <w:overflowPunct w:val="0"/>
        <w:topLinePunct/>
        <w:ind w:firstLineChars="100" w:firstLine="210"/>
        <w:textAlignment w:val="baseline"/>
        <w:rPr>
          <w:rFonts w:ascii="Times New Roman" w:eastAsia="ＭＳ 明朝" w:hAnsi="Times New Roman" w:cs="ＭＳ 明朝"/>
          <w:color w:val="000000"/>
          <w:szCs w:val="21"/>
        </w:rPr>
      </w:pPr>
      <w:r w:rsidRPr="00E70926">
        <w:rPr>
          <w:rFonts w:asciiTheme="minorEastAsia" w:hAnsiTheme="minorEastAsia" w:cs="ＭＳ 明朝" w:hint="eastAsia"/>
          <w:color w:val="000000"/>
          <w:szCs w:val="21"/>
        </w:rPr>
        <w:t>本研究では、濃度</w:t>
      </w:r>
      <w:r w:rsidR="00054EED" w:rsidRPr="00E70926">
        <w:rPr>
          <w:rFonts w:asciiTheme="minorEastAsia" w:hAnsiTheme="minorEastAsia" w:cs="ＭＳ 明朝" w:hint="eastAsia"/>
          <w:color w:val="000000"/>
          <w:szCs w:val="21"/>
        </w:rPr>
        <w:t>－</w:t>
      </w:r>
      <w:r w:rsidRPr="00E70926">
        <w:rPr>
          <w:rFonts w:asciiTheme="minorEastAsia" w:hAnsiTheme="minorEastAsia" w:cs="ＭＳ 明朝" w:hint="eastAsia"/>
          <w:color w:val="000000"/>
          <w:szCs w:val="21"/>
        </w:rPr>
        <w:t>コンテントおよび濃度</w:t>
      </w:r>
      <w:r w:rsidR="00054EED" w:rsidRPr="00E70926">
        <w:rPr>
          <w:rFonts w:asciiTheme="minorEastAsia" w:hAnsiTheme="minorEastAsia" w:cs="ＭＳ 明朝" w:hint="eastAsia"/>
          <w:color w:val="000000"/>
          <w:szCs w:val="21"/>
        </w:rPr>
        <w:t>－分率の相互変換式の系統的な誘導を試み、それらの有用性に関して</w:t>
      </w:r>
      <w:r w:rsidRPr="00E70926">
        <w:rPr>
          <w:rFonts w:asciiTheme="minorEastAsia" w:hAnsiTheme="minorEastAsia" w:cs="ＭＳ 明朝" w:hint="eastAsia"/>
          <w:color w:val="000000"/>
          <w:szCs w:val="21"/>
        </w:rPr>
        <w:t>も検討した。なお、物理量の記号は</w:t>
      </w:r>
      <w:r w:rsidRPr="005E1FFF">
        <w:rPr>
          <w:rFonts w:asciiTheme="minorEastAsia" w:hAnsiTheme="minorEastAsia" w:cs="ＭＳ 明朝" w:hint="eastAsia"/>
          <w:szCs w:val="21"/>
        </w:rPr>
        <w:t>、</w:t>
      </w:r>
      <w:r w:rsidRPr="005E1FFF">
        <w:rPr>
          <w:rFonts w:ascii="Times New Roman" w:hAnsi="Times New Roman" w:cs="Times New Roman"/>
          <w:szCs w:val="21"/>
        </w:rPr>
        <w:t>Cvit</w:t>
      </w:r>
      <w:r w:rsidR="00054EED" w:rsidRPr="005E1FFF">
        <w:rPr>
          <w:rFonts w:ascii="Times New Roman" w:hAnsi="Times New Roman" w:cs="Times New Roman"/>
          <w:szCs w:val="21"/>
        </w:rPr>
        <w:t>a</w:t>
      </w:r>
      <w:r w:rsidR="004B4401" w:rsidRPr="005E1FFF">
        <w:rPr>
          <w:rFonts w:ascii="Times New Roman" w:hAnsi="Times New Roman" w:cs="Times New Roman"/>
          <w:szCs w:val="21"/>
          <w:shd w:val="clear" w:color="auto" w:fill="FFFFFF"/>
        </w:rPr>
        <w:t>š</w:t>
      </w:r>
      <w:r w:rsidR="00D262F2" w:rsidRPr="005E1FFF">
        <w:rPr>
          <w:rFonts w:asciiTheme="minorEastAsia" w:hAnsiTheme="minorEastAsia" w:cs="Times New Roman"/>
          <w:szCs w:val="21"/>
          <w:shd w:val="clear" w:color="auto" w:fill="FFFFFF"/>
          <w:vertAlign w:val="superscript"/>
        </w:rPr>
        <w:t>2)</w:t>
      </w:r>
      <w:r w:rsidRPr="00E70926">
        <w:rPr>
          <w:rFonts w:asciiTheme="minorEastAsia" w:hAnsiTheme="minorEastAsia" w:cs="ＭＳ 明朝" w:hint="eastAsia"/>
          <w:color w:val="000000"/>
          <w:szCs w:val="21"/>
        </w:rPr>
        <w:t>、</w:t>
      </w:r>
      <w:r w:rsidRPr="00E70926">
        <w:rPr>
          <w:rFonts w:ascii="Times New Roman" w:hAnsi="Times New Roman" w:cs="Times New Roman"/>
          <w:color w:val="000000"/>
          <w:szCs w:val="21"/>
        </w:rPr>
        <w:t>IUPAC</w:t>
      </w:r>
      <w:r w:rsidRPr="00E70926">
        <w:rPr>
          <w:rFonts w:asciiTheme="minorEastAsia" w:hAnsiTheme="minorEastAsia" w:cs="ＭＳ 明朝" w:hint="eastAsia"/>
          <w:color w:val="000000"/>
          <w:szCs w:val="21"/>
        </w:rPr>
        <w:t>の</w:t>
      </w:r>
      <w:r w:rsidR="001B62FE" w:rsidRPr="00E70926">
        <w:rPr>
          <w:rFonts w:ascii="Times New Roman" w:hAnsi="Times New Roman" w:cs="Times New Roman"/>
          <w:color w:val="000000"/>
          <w:szCs w:val="21"/>
        </w:rPr>
        <w:t xml:space="preserve">Gold </w:t>
      </w:r>
      <w:r w:rsidRPr="00E70926">
        <w:rPr>
          <w:rFonts w:ascii="Times New Roman" w:hAnsi="Times New Roman" w:cs="Times New Roman"/>
          <w:color w:val="000000"/>
          <w:szCs w:val="21"/>
        </w:rPr>
        <w:t>Book</w:t>
      </w:r>
      <w:r w:rsidR="00586762" w:rsidRPr="00E70926">
        <w:rPr>
          <w:rFonts w:asciiTheme="minorEastAsia" w:hAnsiTheme="minorEastAsia" w:cs="ＭＳ 明朝"/>
          <w:color w:val="000000"/>
          <w:szCs w:val="21"/>
          <w:vertAlign w:val="superscript"/>
        </w:rPr>
        <w:t>3)</w:t>
      </w:r>
      <w:r w:rsidRPr="00E70926">
        <w:rPr>
          <w:rFonts w:asciiTheme="minorEastAsia" w:hAnsiTheme="minorEastAsia" w:cs="ＭＳ 明朝" w:hint="eastAsia"/>
          <w:color w:val="000000"/>
          <w:szCs w:val="21"/>
        </w:rPr>
        <w:t>および</w:t>
      </w:r>
      <w:r w:rsidRPr="00E70926">
        <w:rPr>
          <w:rFonts w:ascii="Times New Roman" w:hAnsi="Times New Roman" w:cs="Times New Roman"/>
          <w:color w:val="000000"/>
          <w:szCs w:val="21"/>
        </w:rPr>
        <w:t>Green Book</w:t>
      </w:r>
      <w:r w:rsidR="0093360C" w:rsidRPr="00E70926">
        <w:rPr>
          <w:rFonts w:asciiTheme="minorEastAsia" w:hAnsiTheme="minorEastAsia" w:cs="ＭＳ 明朝"/>
          <w:color w:val="000000"/>
          <w:szCs w:val="21"/>
          <w:vertAlign w:val="superscript"/>
        </w:rPr>
        <w:t>4)</w:t>
      </w:r>
      <w:r w:rsidRPr="00E70926">
        <w:rPr>
          <w:rFonts w:asciiTheme="minorEastAsia" w:hAnsiTheme="minorEastAsia" w:cs="ＭＳ 明朝" w:hint="eastAsia"/>
          <w:color w:val="000000"/>
          <w:szCs w:val="21"/>
        </w:rPr>
        <w:t>の表記に準拠した。</w:t>
      </w:r>
    </w:p>
    <w:p w:rsidR="007C11D0" w:rsidRPr="003C58D4" w:rsidRDefault="00ED652F" w:rsidP="00ED652F">
      <w:pPr>
        <w:pStyle w:val="1"/>
        <w:spacing w:before="192" w:after="192"/>
        <w:rPr>
          <w:rFonts w:asciiTheme="majorEastAsia" w:hAnsiTheme="majorEastAsia" w:cs="Times New Roman"/>
          <w:spacing w:val="2"/>
          <w:szCs w:val="21"/>
        </w:rPr>
      </w:pPr>
      <w:r w:rsidRPr="003C58D4">
        <w:rPr>
          <w:rFonts w:asciiTheme="majorEastAsia" w:hAnsiTheme="majorEastAsia" w:hint="eastAsia"/>
        </w:rPr>
        <w:t>2　ニ成分系溶液の組成の分類</w:t>
      </w:r>
    </w:p>
    <w:p w:rsidR="007C11D0" w:rsidRPr="003C58D4" w:rsidRDefault="001B62FE" w:rsidP="00775676">
      <w:pPr>
        <w:pStyle w:val="2"/>
        <w:rPr>
          <w:rFonts w:asciiTheme="majorEastAsia" w:hAnsiTheme="majorEastAsia" w:cs="Times New Roman"/>
          <w:spacing w:val="2"/>
          <w:szCs w:val="21"/>
        </w:rPr>
      </w:pPr>
      <w:r w:rsidRPr="003C58D4">
        <w:rPr>
          <w:rFonts w:asciiTheme="majorEastAsia" w:hAnsiTheme="majorEastAsia" w:hint="eastAsia"/>
        </w:rPr>
        <w:t xml:space="preserve">2-1　</w:t>
      </w:r>
      <w:r w:rsidR="00ED652F" w:rsidRPr="003C58D4">
        <w:rPr>
          <w:rFonts w:asciiTheme="majorEastAsia" w:hAnsiTheme="majorEastAsia" w:hint="eastAsia"/>
        </w:rPr>
        <w:t>研究対象と用いた物理量の記号</w:t>
      </w:r>
    </w:p>
    <w:p w:rsidR="00976FF8" w:rsidRPr="00E70926" w:rsidRDefault="00ED652F" w:rsidP="002F5B99">
      <w:pPr>
        <w:overflowPunct w:val="0"/>
        <w:topLinePunct/>
        <w:ind w:firstLineChars="100" w:firstLine="210"/>
        <w:textAlignment w:val="baseline"/>
        <w:rPr>
          <w:rFonts w:asciiTheme="minorEastAsia" w:hAnsiTheme="minorEastAsia" w:cs="ＭＳ 明朝"/>
          <w:color w:val="000000"/>
          <w:szCs w:val="21"/>
        </w:rPr>
      </w:pPr>
      <w:r w:rsidRPr="00E70926">
        <w:rPr>
          <w:rFonts w:asciiTheme="minorEastAsia" w:hAnsiTheme="minorEastAsia" w:cs="ＭＳ 明朝" w:hint="eastAsia"/>
          <w:color w:val="000000"/>
          <w:szCs w:val="21"/>
        </w:rPr>
        <w:t>本研究の対象は、溶質と溶媒の2成分からなる二成分系溶液であり、溶質を成分1、溶媒を成分2とする。ただし、溶解前の溶質は溶媒和分子を含まない非電解質と仮定し、溶質（成分1）の組成に着目した。</w:t>
      </w:r>
    </w:p>
    <w:p w:rsidR="00ED652F" w:rsidRDefault="00ED652F" w:rsidP="00ED652F">
      <w:pPr>
        <w:overflowPunct w:val="0"/>
        <w:topLinePunct/>
        <w:ind w:firstLineChars="100" w:firstLine="210"/>
        <w:textAlignment w:val="baseline"/>
        <w:rPr>
          <w:rFonts w:ascii="Times New Roman" w:eastAsia="ＭＳ 明朝" w:hAnsi="Times New Roman" w:cs="ＭＳ 明朝"/>
          <w:color w:val="000000"/>
          <w:szCs w:val="21"/>
        </w:rPr>
      </w:pPr>
      <w:r w:rsidRPr="00E70926">
        <w:rPr>
          <w:rFonts w:asciiTheme="minorEastAsia" w:hAnsiTheme="minorEastAsia" w:cs="ＭＳ 明朝" w:hint="eastAsia"/>
          <w:color w:val="000000"/>
          <w:szCs w:val="21"/>
        </w:rPr>
        <w:t>溶液の組成を表現するのに用いた物理量の記号は、質量を</w:t>
      </w:r>
      <w:r w:rsidRPr="007A4E4A">
        <w:rPr>
          <w:rStyle w:val="ad"/>
          <w:rFonts w:ascii="Times New Roman" w:hAnsi="Times New Roman" w:cs="Times New Roman"/>
        </w:rPr>
        <w:t>m</w:t>
      </w:r>
      <w:r w:rsidRPr="00E70926">
        <w:rPr>
          <w:rFonts w:asciiTheme="minorEastAsia" w:hAnsiTheme="minorEastAsia" w:cs="ＭＳ 明朝" w:hint="eastAsia"/>
          <w:color w:val="000000"/>
          <w:szCs w:val="21"/>
        </w:rPr>
        <w:t>、体積を</w:t>
      </w:r>
      <w:r w:rsidR="006B1AD0" w:rsidRPr="007A4E4A">
        <w:rPr>
          <w:rStyle w:val="ad"/>
          <w:rFonts w:ascii="Times New Roman" w:hAnsi="Times New Roman" w:cs="Times New Roman"/>
        </w:rPr>
        <w:t>V</w:t>
      </w:r>
      <w:r w:rsidRPr="00E70926">
        <w:rPr>
          <w:rFonts w:asciiTheme="minorEastAsia" w:hAnsiTheme="minorEastAsia" w:cs="ＭＳ 明朝" w:hint="eastAsia"/>
          <w:color w:val="000000"/>
          <w:szCs w:val="21"/>
        </w:rPr>
        <w:t>、物質量を</w:t>
      </w:r>
      <w:r w:rsidRPr="007A4E4A">
        <w:rPr>
          <w:rStyle w:val="ad"/>
          <w:rFonts w:ascii="Times New Roman" w:hAnsi="Times New Roman" w:cs="Times New Roman"/>
        </w:rPr>
        <w:t>n</w:t>
      </w:r>
      <w:r w:rsidRPr="00E70926">
        <w:rPr>
          <w:rFonts w:asciiTheme="minorEastAsia" w:hAnsiTheme="minorEastAsia" w:cs="ＭＳ 明朝" w:hint="eastAsia"/>
          <w:color w:val="000000"/>
          <w:szCs w:val="21"/>
        </w:rPr>
        <w:t>、ア</w:t>
      </w:r>
      <w:r w:rsidR="006B1AD0" w:rsidRPr="00E70926">
        <w:rPr>
          <w:rFonts w:asciiTheme="minorEastAsia" w:hAnsiTheme="minorEastAsia" w:cs="ＭＳ 明朝" w:hint="eastAsia"/>
          <w:color w:val="000000"/>
          <w:szCs w:val="21"/>
        </w:rPr>
        <w:t>ボ</w:t>
      </w:r>
      <w:r w:rsidRPr="00E70926">
        <w:rPr>
          <w:rFonts w:asciiTheme="minorEastAsia" w:hAnsiTheme="minorEastAsia" w:cs="ＭＳ 明朝" w:hint="eastAsia"/>
          <w:color w:val="000000"/>
          <w:szCs w:val="21"/>
        </w:rPr>
        <w:t>ガドロ定数を</w:t>
      </w:r>
      <w:r w:rsidRPr="007A4E4A">
        <w:rPr>
          <w:rStyle w:val="ad"/>
          <w:rFonts w:ascii="Times New Roman" w:hAnsi="Times New Roman" w:cs="Times New Roman"/>
        </w:rPr>
        <w:t>N</w:t>
      </w:r>
      <w:r w:rsidR="00F67576" w:rsidRPr="007A4E4A">
        <w:rPr>
          <w:rFonts w:ascii="Times New Roman" w:hAnsi="Times New Roman" w:cs="Times New Roman"/>
          <w:color w:val="000000"/>
          <w:szCs w:val="21"/>
          <w:vertAlign w:val="subscript"/>
        </w:rPr>
        <w:t>A</w:t>
      </w:r>
      <w:r w:rsidRPr="00E70926">
        <w:rPr>
          <w:rFonts w:asciiTheme="minorEastAsia" w:hAnsiTheme="minorEastAsia" w:cs="ＭＳ 明朝" w:hint="eastAsia"/>
          <w:color w:val="000000"/>
          <w:szCs w:val="21"/>
        </w:rPr>
        <w:t>、密度を</w:t>
      </w:r>
      <w:r w:rsidRPr="007A4E4A">
        <w:rPr>
          <w:rStyle w:val="ad"/>
          <w:rFonts w:ascii="Times New Roman" w:hAnsi="Times New Roman" w:cs="Times New Roman"/>
        </w:rPr>
        <w:t>d</w:t>
      </w:r>
      <w:r w:rsidRPr="00E70926">
        <w:rPr>
          <w:rFonts w:asciiTheme="minorEastAsia" w:hAnsiTheme="minorEastAsia" w:cs="ＭＳ 明朝" w:hint="eastAsia"/>
          <w:color w:val="000000"/>
          <w:szCs w:val="21"/>
        </w:rPr>
        <w:t>、モル質量を</w:t>
      </w:r>
      <w:r w:rsidRPr="007A4E4A">
        <w:rPr>
          <w:rStyle w:val="ad"/>
          <w:rFonts w:ascii="Times New Roman" w:hAnsi="Times New Roman" w:cs="Times New Roman"/>
        </w:rPr>
        <w:t>M</w:t>
      </w:r>
      <w:r w:rsidRPr="00E70926">
        <w:rPr>
          <w:rFonts w:asciiTheme="minorEastAsia" w:hAnsiTheme="minorEastAsia" w:cs="ＭＳ 明朝" w:hint="eastAsia"/>
          <w:color w:val="000000"/>
          <w:szCs w:val="21"/>
        </w:rPr>
        <w:t>とする。溶液調製前の成分1および成分2に関する物理量には、物理量の記号の右下に添字1および2を付す。また、調製された溶液に関する物理量には、添字を付さない。</w:t>
      </w:r>
    </w:p>
    <w:p w:rsidR="00EE3A3E" w:rsidRDefault="00EE3A3E" w:rsidP="00ED652F">
      <w:pPr>
        <w:overflowPunct w:val="0"/>
        <w:topLinePunct/>
        <w:ind w:firstLineChars="100" w:firstLine="210"/>
        <w:textAlignment w:val="baseline"/>
        <w:rPr>
          <w:rFonts w:ascii="Times New Roman" w:eastAsia="ＭＳ 明朝" w:hAnsi="Times New Roman" w:cs="ＭＳ 明朝"/>
          <w:color w:val="000000"/>
          <w:szCs w:val="21"/>
        </w:rPr>
      </w:pPr>
    </w:p>
    <w:p w:rsidR="00ED652F" w:rsidRPr="003C58D4" w:rsidRDefault="00ED652F" w:rsidP="00ED652F">
      <w:pPr>
        <w:pStyle w:val="2"/>
        <w:rPr>
          <w:rFonts w:asciiTheme="majorEastAsia" w:hAnsiTheme="majorEastAsia"/>
        </w:rPr>
      </w:pPr>
      <w:r w:rsidRPr="003C58D4">
        <w:rPr>
          <w:rFonts w:asciiTheme="majorEastAsia" w:hAnsiTheme="majorEastAsia" w:hint="eastAsia"/>
        </w:rPr>
        <w:t>2-2　組成の分類</w:t>
      </w:r>
    </w:p>
    <w:p w:rsidR="00ED652F" w:rsidRPr="003C58D4" w:rsidRDefault="00ED652F" w:rsidP="00ED652F">
      <w:pPr>
        <w:pStyle w:val="2"/>
        <w:rPr>
          <w:rFonts w:asciiTheme="majorEastAsia" w:hAnsiTheme="majorEastAsia"/>
        </w:rPr>
      </w:pPr>
      <w:r w:rsidRPr="003C58D4">
        <w:rPr>
          <w:rFonts w:asciiTheme="majorEastAsia" w:hAnsiTheme="majorEastAsia" w:hint="eastAsia"/>
        </w:rPr>
        <w:t>2-2</w:t>
      </w:r>
      <w:r w:rsidR="00DA595E" w:rsidRPr="003C58D4">
        <w:rPr>
          <w:rFonts w:asciiTheme="majorEastAsia" w:hAnsiTheme="majorEastAsia" w:hint="eastAsia"/>
        </w:rPr>
        <w:t>-1</w:t>
      </w:r>
      <w:r w:rsidRPr="003C58D4">
        <w:rPr>
          <w:rFonts w:asciiTheme="majorEastAsia" w:hAnsiTheme="majorEastAsia" w:hint="eastAsia"/>
        </w:rPr>
        <w:t xml:space="preserve">　</w:t>
      </w:r>
      <w:r w:rsidR="00DA595E" w:rsidRPr="003C58D4">
        <w:rPr>
          <w:rFonts w:asciiTheme="majorEastAsia" w:hAnsiTheme="majorEastAsia" w:hint="eastAsia"/>
        </w:rPr>
        <w:t>濃度</w:t>
      </w:r>
      <w:r w:rsidRPr="003C58D4">
        <w:rPr>
          <w:rFonts w:asciiTheme="majorEastAsia" w:hAnsiTheme="majorEastAsia" w:hint="eastAsia"/>
        </w:rPr>
        <w:t>とコンテント</w:t>
      </w:r>
    </w:p>
    <w:p w:rsidR="00DA595E" w:rsidRDefault="00DA595E" w:rsidP="00B47B6E">
      <w:pPr>
        <w:ind w:firstLineChars="100" w:firstLine="210"/>
      </w:pPr>
      <w:r w:rsidRPr="007D1856">
        <w:rPr>
          <w:rFonts w:asciiTheme="minorEastAsia" w:hAnsiTheme="minorEastAsia" w:hint="eastAsia"/>
        </w:rPr>
        <w:t>濃度は、溶液の示強性量を体積</w:t>
      </w:r>
      <w:r w:rsidR="00B20EA3" w:rsidRPr="0057526E">
        <w:rPr>
          <w:rStyle w:val="ad"/>
          <w:rFonts w:ascii="Times New Roman" w:hAnsi="Times New Roman" w:cs="Times New Roman"/>
        </w:rPr>
        <w:t>V</w:t>
      </w:r>
      <w:r w:rsidRPr="007D1856">
        <w:rPr>
          <w:rFonts w:asciiTheme="minorEastAsia" w:hAnsiTheme="minorEastAsia" w:hint="eastAsia"/>
        </w:rPr>
        <w:t>で表現した組成である。これには、モル濃度（物質量濃度）</w:t>
      </w:r>
      <w:r w:rsidR="00BF2DA6" w:rsidRPr="0057526E">
        <w:rPr>
          <w:rStyle w:val="ad"/>
          <w:rFonts w:ascii="Times New Roman" w:hAnsi="Times New Roman" w:cs="Times New Roman"/>
        </w:rPr>
        <w:t>c</w:t>
      </w:r>
      <w:r w:rsidR="00BF2DA6" w:rsidRPr="0057526E">
        <w:rPr>
          <w:rStyle w:val="ad"/>
          <w:rFonts w:ascii="Times New Roman" w:hAnsi="Times New Roman" w:cs="Times New Roman"/>
          <w:i w:val="0"/>
          <w:vertAlign w:val="subscript"/>
        </w:rPr>
        <w:t>1</w:t>
      </w:r>
      <w:r w:rsidRPr="007D1856">
        <w:rPr>
          <w:rFonts w:asciiTheme="minorEastAsia" w:hAnsiTheme="minorEastAsia" w:hint="eastAsia"/>
        </w:rPr>
        <w:t>、数濃度</w:t>
      </w:r>
      <w:r w:rsidRPr="0057526E">
        <w:rPr>
          <w:rStyle w:val="ad"/>
          <w:rFonts w:ascii="Times New Roman" w:hAnsi="Times New Roman" w:cs="Times New Roman"/>
        </w:rPr>
        <w:t>C</w:t>
      </w:r>
      <w:r w:rsidR="00BF2DA6" w:rsidRPr="0057526E">
        <w:rPr>
          <w:rFonts w:ascii="Times New Roman" w:hAnsi="Times New Roman" w:cs="Times New Roman"/>
          <w:vertAlign w:val="subscript"/>
        </w:rPr>
        <w:t>1</w:t>
      </w:r>
      <w:r w:rsidRPr="007D1856">
        <w:rPr>
          <w:rFonts w:asciiTheme="minorEastAsia" w:hAnsiTheme="minorEastAsia" w:hint="eastAsia"/>
        </w:rPr>
        <w:t>、質量濃度</w:t>
      </w:r>
      <w:r w:rsidR="008401F6" w:rsidRPr="00A541B6">
        <w:rPr>
          <w:rFonts w:ascii="Symbol" w:hAnsi="Symbol"/>
          <w:i/>
          <w:color w:val="000000"/>
          <w:kern w:val="0"/>
        </w:rPr>
        <w:t></w:t>
      </w:r>
      <w:r w:rsidR="00BF2DA6" w:rsidRPr="0057526E">
        <w:rPr>
          <w:rFonts w:ascii="Times New Roman" w:hAnsi="Times New Roman" w:cs="Times New Roman"/>
          <w:vertAlign w:val="subscript"/>
        </w:rPr>
        <w:t>1</w:t>
      </w:r>
      <w:r w:rsidRPr="007D1856">
        <w:rPr>
          <w:rFonts w:asciiTheme="minorEastAsia" w:hAnsiTheme="minorEastAsia" w:hint="eastAsia"/>
        </w:rPr>
        <w:t>、体積濃度</w:t>
      </w:r>
      <w:r w:rsidR="00BF2DA6" w:rsidRPr="00A541B6">
        <w:rPr>
          <w:rFonts w:ascii="Symbol" w:hAnsi="Symbol"/>
          <w:i/>
          <w:color w:val="000000"/>
          <w:kern w:val="0"/>
        </w:rPr>
        <w:t></w:t>
      </w:r>
      <w:r w:rsidR="00BF2DA6" w:rsidRPr="007D1856">
        <w:rPr>
          <w:rFonts w:ascii="ＭＳ 明朝" w:eastAsia="ＭＳ 明朝" w:hAnsi="ＭＳ 明朝"/>
          <w:color w:val="000000"/>
          <w:kern w:val="0"/>
          <w:vertAlign w:val="subscript"/>
        </w:rPr>
        <w:t>1</w:t>
      </w:r>
      <w:r w:rsidRPr="007D1856">
        <w:rPr>
          <w:rFonts w:ascii="ＭＳ 明朝" w:eastAsia="ＭＳ 明朝" w:hAnsi="ＭＳ 明朝" w:hint="eastAsia"/>
        </w:rPr>
        <w:t>がある</w:t>
      </w:r>
      <w:r w:rsidR="00567524" w:rsidRPr="007D1856">
        <w:rPr>
          <w:rFonts w:ascii="ＭＳ 明朝" w:eastAsia="ＭＳ 明朝" w:hAnsi="ＭＳ 明朝"/>
          <w:vertAlign w:val="superscript"/>
        </w:rPr>
        <w:t>1)</w:t>
      </w:r>
      <w:r w:rsidRPr="00DA595E">
        <w:rPr>
          <w:rFonts w:hint="eastAsia"/>
        </w:rPr>
        <w:t>。</w:t>
      </w:r>
    </w:p>
    <w:p w:rsidR="00736E86" w:rsidRDefault="00736E86" w:rsidP="00B47B6E">
      <w:pPr>
        <w:ind w:firstLineChars="100" w:firstLine="210"/>
      </w:pPr>
    </w:p>
    <w:p w:rsidR="00736E86" w:rsidRDefault="00736E86" w:rsidP="00B47B6E">
      <w:pPr>
        <w:ind w:firstLineChars="100" w:firstLine="210"/>
      </w:pPr>
    </w:p>
    <w:p w:rsidR="00736E86" w:rsidRDefault="00736E86" w:rsidP="00B47B6E">
      <w:pPr>
        <w:ind w:firstLineChars="100" w:firstLine="210"/>
      </w:pPr>
    </w:p>
    <w:p w:rsidR="00736E86" w:rsidRDefault="00736E86" w:rsidP="00B47B6E">
      <w:pPr>
        <w:ind w:firstLineChars="100" w:firstLine="210"/>
      </w:pPr>
    </w:p>
    <w:p w:rsidR="00736E86" w:rsidRDefault="00736E86" w:rsidP="00B47B6E">
      <w:pPr>
        <w:ind w:firstLineChars="100" w:firstLine="210"/>
      </w:pPr>
    </w:p>
    <w:p w:rsidR="00736E86" w:rsidRDefault="00736E86" w:rsidP="00B47B6E">
      <w:pPr>
        <w:ind w:firstLineChars="100" w:firstLine="210"/>
      </w:pPr>
    </w:p>
    <w:p w:rsidR="00FF2D92" w:rsidRDefault="00FF2D92" w:rsidP="00B47B6E">
      <w:pPr>
        <w:ind w:firstLineChars="100" w:firstLine="210"/>
      </w:pPr>
    </w:p>
    <w:p w:rsidR="00E70926" w:rsidRPr="007A4E4A" w:rsidRDefault="006F0E65" w:rsidP="00AE2027">
      <w:pPr>
        <w:pStyle w:val="a3"/>
        <w:ind w:left="0" w:firstLineChars="0" w:firstLine="0"/>
        <w:rPr>
          <w:rFonts w:asciiTheme="minorEastAsia" w:hAnsiTheme="minorEastAsia"/>
          <w:szCs w:val="18"/>
        </w:rPr>
      </w:pPr>
      <w:r>
        <w:br w:type="page"/>
      </w:r>
      <w:r w:rsidR="00E70926" w:rsidRPr="007A4E4A">
        <w:rPr>
          <w:rFonts w:asciiTheme="minorEastAsia" w:hAnsiTheme="minorEastAsia" w:cs="Times New Roman"/>
          <w:b/>
          <w:noProof/>
          <w:color w:val="000000"/>
          <w:spacing w:val="2"/>
          <w:szCs w:val="18"/>
        </w:rPr>
        <w:lastRenderedPageBreak/>
        <mc:AlternateContent>
          <mc:Choice Requires="wps">
            <w:drawing>
              <wp:anchor distT="0" distB="0" distL="114300" distR="114300" simplePos="0" relativeHeight="251666432" behindDoc="0" locked="0" layoutInCell="1" allowOverlap="1" wp14:anchorId="5F8AA8A2" wp14:editId="65742F23">
                <wp:simplePos x="0" y="0"/>
                <wp:positionH relativeFrom="column">
                  <wp:posOffset>120650</wp:posOffset>
                </wp:positionH>
                <wp:positionV relativeFrom="paragraph">
                  <wp:posOffset>-423228</wp:posOffset>
                </wp:positionV>
                <wp:extent cx="2400300" cy="3905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2400300" cy="3905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0E16" w:rsidRPr="004756F0" w:rsidRDefault="00A351FD" w:rsidP="00300E16">
                            <w:pPr>
                              <w:jc w:val="left"/>
                              <w:rPr>
                                <w:color w:val="FF0000"/>
                              </w:rPr>
                            </w:pPr>
                            <w:r>
                              <w:rPr>
                                <w:rFonts w:hint="eastAsia"/>
                                <w:color w:val="FF0000"/>
                              </w:rPr>
                              <w:t>注</w:t>
                            </w:r>
                            <w:r>
                              <w:rPr>
                                <w:color w:val="FF0000"/>
                              </w:rPr>
                              <w:t>、参考文献等：</w:t>
                            </w:r>
                            <w:r w:rsidR="00300E16">
                              <w:rPr>
                                <w:color w:val="FF0000"/>
                              </w:rPr>
                              <w:t>フォントサイズ</w:t>
                            </w:r>
                            <w:r w:rsidR="00300E16">
                              <w:rPr>
                                <w:color w:val="FF0000"/>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AA8A2" id="角丸四角形 8" o:spid="_x0000_s1027" style="position:absolute;left:0;text-align:left;margin-left:9.5pt;margin-top:-33.35pt;width:189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" filled="f" strokecolor="red" strokeweight="2pt">
                <v:textbox>
                  <w:txbxContent>
                    <w:p w:rsidR="00300E16" w:rsidRPr="004756F0" w:rsidRDefault="00A351FD" w:rsidP="00300E16">
                      <w:pPr>
                        <w:jc w:val="left"/>
                        <w:rPr>
                          <w:color w:val="FF0000"/>
                        </w:rPr>
                      </w:pPr>
                      <w:r>
                        <w:rPr>
                          <w:rFonts w:hint="eastAsia"/>
                          <w:color w:val="FF0000"/>
                        </w:rPr>
                        <w:t>注</w:t>
                      </w:r>
                      <w:r>
                        <w:rPr>
                          <w:color w:val="FF0000"/>
                        </w:rPr>
                        <w:t>、参考文献等：</w:t>
                      </w:r>
                      <w:r w:rsidR="00300E16">
                        <w:rPr>
                          <w:color w:val="FF0000"/>
                        </w:rPr>
                        <w:t>フォントサイズ</w:t>
                      </w:r>
                      <w:r w:rsidR="00300E16">
                        <w:rPr>
                          <w:color w:val="FF0000"/>
                        </w:rPr>
                        <w:t>9</w:t>
                      </w:r>
                    </w:p>
                  </w:txbxContent>
                </v:textbox>
              </v:roundrect>
            </w:pict>
          </mc:Fallback>
        </mc:AlternateContent>
      </w:r>
      <w:r w:rsidR="00E70926" w:rsidRPr="007A4E4A">
        <w:rPr>
          <w:rFonts w:asciiTheme="minorEastAsia" w:hAnsiTheme="minorEastAsia" w:hint="eastAsia"/>
          <w:szCs w:val="18"/>
        </w:rPr>
        <w:t>文献と註</w:t>
      </w:r>
    </w:p>
    <w:p w:rsidR="002B6641" w:rsidRDefault="007A4E4A" w:rsidP="00271879">
      <w:pPr>
        <w:pStyle w:val="a3"/>
        <w:numPr>
          <w:ilvl w:val="0"/>
          <w:numId w:val="3"/>
        </w:numPr>
        <w:ind w:left="567" w:firstLineChars="0"/>
        <w:rPr>
          <w:rFonts w:asciiTheme="minorEastAsia" w:hAnsiTheme="minorEastAsia"/>
          <w:szCs w:val="18"/>
        </w:rPr>
      </w:pPr>
      <w:r w:rsidRPr="007A4E4A">
        <w:rPr>
          <w:rFonts w:asciiTheme="minorEastAsia" w:hAnsiTheme="minorEastAsia" w:hint="eastAsia"/>
          <w:szCs w:val="18"/>
        </w:rPr>
        <w:t>中川徹夫,「</w:t>
      </w:r>
      <w:r w:rsidR="00E70926" w:rsidRPr="007A4E4A">
        <w:rPr>
          <w:rFonts w:asciiTheme="minorEastAsia" w:hAnsiTheme="minorEastAsia" w:hint="eastAsia"/>
          <w:szCs w:val="18"/>
        </w:rPr>
        <w:t>二成分系溶液の組成とそれらの相互変換式に関する再検討</w:t>
      </w:r>
      <w:r w:rsidR="00271879">
        <w:rPr>
          <w:rFonts w:asciiTheme="minorEastAsia" w:hAnsiTheme="minorEastAsia" w:hint="eastAsia"/>
          <w:szCs w:val="18"/>
        </w:rPr>
        <w:t xml:space="preserve">（ </w:t>
      </w:r>
      <w:r w:rsidR="00E70926" w:rsidRPr="007A4E4A">
        <w:rPr>
          <w:rFonts w:asciiTheme="minorEastAsia" w:hAnsiTheme="minorEastAsia" w:hint="eastAsia"/>
          <w:szCs w:val="18"/>
        </w:rPr>
        <w:t>1</w:t>
      </w:r>
      <w:r w:rsidR="00271879">
        <w:rPr>
          <w:rFonts w:asciiTheme="minorEastAsia" w:hAnsiTheme="minorEastAsia"/>
          <w:szCs w:val="18"/>
        </w:rPr>
        <w:t xml:space="preserve"> </w:t>
      </w:r>
      <w:r w:rsidR="00271879">
        <w:rPr>
          <w:rFonts w:asciiTheme="minorEastAsia" w:hAnsiTheme="minorEastAsia" w:hint="eastAsia"/>
          <w:szCs w:val="18"/>
        </w:rPr>
        <w:t>）―</w:t>
      </w:r>
      <w:r>
        <w:rPr>
          <w:rFonts w:asciiTheme="minorEastAsia" w:hAnsiTheme="minorEastAsia" w:hint="eastAsia"/>
          <w:szCs w:val="18"/>
        </w:rPr>
        <w:t>濃度</w:t>
      </w:r>
      <w:r w:rsidR="00E70926" w:rsidRPr="007A4E4A">
        <w:rPr>
          <w:rFonts w:asciiTheme="minorEastAsia" w:hAnsiTheme="minorEastAsia" w:hint="eastAsia"/>
          <w:szCs w:val="18"/>
        </w:rPr>
        <w:t>、コンテント、</w:t>
      </w:r>
    </w:p>
    <w:p w:rsidR="00E70926" w:rsidRPr="007A4E4A" w:rsidRDefault="00E70926" w:rsidP="002B6641">
      <w:pPr>
        <w:pStyle w:val="a3"/>
        <w:ind w:left="567" w:firstLineChars="0" w:firstLine="0"/>
        <w:rPr>
          <w:rFonts w:asciiTheme="minorEastAsia" w:hAnsiTheme="minorEastAsia"/>
          <w:szCs w:val="18"/>
        </w:rPr>
      </w:pPr>
      <w:r w:rsidRPr="007A4E4A">
        <w:rPr>
          <w:rFonts w:asciiTheme="minorEastAsia" w:hAnsiTheme="minorEastAsia" w:hint="eastAsia"/>
          <w:szCs w:val="18"/>
        </w:rPr>
        <w:t>分率、</w:t>
      </w:r>
      <w:r w:rsidR="002B6641">
        <w:rPr>
          <w:rFonts w:asciiTheme="minorEastAsia" w:hAnsiTheme="minorEastAsia" w:hint="eastAsia"/>
          <w:szCs w:val="18"/>
        </w:rPr>
        <w:t>および比の相互変換―</w:t>
      </w:r>
      <w:r w:rsidRPr="007A4E4A">
        <w:rPr>
          <w:rFonts w:asciiTheme="minorEastAsia" w:hAnsiTheme="minorEastAsia" w:hint="eastAsia"/>
          <w:szCs w:val="18"/>
        </w:rPr>
        <w:t>」，神戸女学院大学論集，66(1),</w:t>
      </w:r>
      <w:r w:rsidR="002B6641">
        <w:rPr>
          <w:rFonts w:asciiTheme="minorEastAsia" w:hAnsiTheme="minorEastAsia" w:hint="eastAsia"/>
          <w:szCs w:val="18"/>
        </w:rPr>
        <w:t xml:space="preserve"> </w:t>
      </w:r>
      <w:r w:rsidRPr="007A4E4A">
        <w:rPr>
          <w:rFonts w:asciiTheme="minorEastAsia" w:hAnsiTheme="minorEastAsia" w:hint="eastAsia"/>
          <w:szCs w:val="18"/>
        </w:rPr>
        <w:t>1-13 (2019).</w:t>
      </w:r>
    </w:p>
    <w:p w:rsidR="00DA595E" w:rsidRPr="007A4E4A" w:rsidRDefault="00DA595E" w:rsidP="00EB5142">
      <w:pPr>
        <w:pStyle w:val="a3"/>
        <w:ind w:firstLineChars="0"/>
        <w:rPr>
          <w:rFonts w:asciiTheme="minorEastAsia" w:hAnsiTheme="minorEastAsia" w:cs="Times New Roman"/>
          <w:b/>
          <w:noProof/>
          <w:color w:val="000000"/>
          <w:spacing w:val="2"/>
          <w:szCs w:val="18"/>
        </w:rPr>
      </w:pPr>
    </w:p>
    <w:sectPr w:rsidR="00DA595E" w:rsidRPr="007A4E4A" w:rsidSect="00F44B17">
      <w:footerReference w:type="even" r:id="rId8"/>
      <w:footerReference w:type="default" r:id="rId9"/>
      <w:endnotePr>
        <w:numFmt w:val="decimal"/>
      </w:endnotePr>
      <w:pgSz w:w="11906" w:h="16838" w:code="9"/>
      <w:pgMar w:top="1304" w:right="1542" w:bottom="1304" w:left="1542" w:header="720" w:footer="720" w:gutter="0"/>
      <w:pgNumType w:start="1"/>
      <w:cols w:space="720"/>
      <w:noEndnote/>
      <w:docGrid w:type="linesAndChar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B8C" w:rsidRDefault="00F63B8C" w:rsidP="001D0E3D">
      <w:r>
        <w:separator/>
      </w:r>
    </w:p>
  </w:endnote>
  <w:endnote w:type="continuationSeparator" w:id="0">
    <w:p w:rsidR="00F63B8C" w:rsidRDefault="00F63B8C" w:rsidP="001D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5119"/>
      <w:docPartObj>
        <w:docPartGallery w:val="Page Numbers (Bottom of Page)"/>
        <w:docPartUnique/>
      </w:docPartObj>
    </w:sdtPr>
    <w:sdtEndPr/>
    <w:sdtContent>
      <w:p w:rsidR="001D0E3D" w:rsidRDefault="001D0E3D" w:rsidP="001D0E3D">
        <w:pPr>
          <w:pStyle w:val="a6"/>
          <w:jc w:val="right"/>
        </w:pPr>
        <w:r>
          <w:fldChar w:fldCharType="begin"/>
        </w:r>
        <w:r>
          <w:instrText>PAGE   \* MERGEFORMAT</w:instrText>
        </w:r>
        <w:r>
          <w:fldChar w:fldCharType="separate"/>
        </w:r>
        <w:r w:rsidR="00815EB2" w:rsidRPr="00815EB2">
          <w:rPr>
            <w:noProof/>
            <w:lang w:val="ja-JP"/>
          </w:rPr>
          <w:t>2</w:t>
        </w:r>
        <w:r>
          <w:fldChar w:fldCharType="end"/>
        </w:r>
      </w:p>
    </w:sdtContent>
  </w:sdt>
  <w:p w:rsidR="001D0E3D" w:rsidRDefault="001D0E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861080"/>
      <w:docPartObj>
        <w:docPartGallery w:val="Page Numbers (Bottom of Page)"/>
        <w:docPartUnique/>
      </w:docPartObj>
    </w:sdtPr>
    <w:sdtEndPr/>
    <w:sdtContent>
      <w:p w:rsidR="001D0E3D" w:rsidRDefault="001D0E3D">
        <w:pPr>
          <w:pStyle w:val="a6"/>
        </w:pPr>
        <w:r>
          <w:fldChar w:fldCharType="begin"/>
        </w:r>
        <w:r>
          <w:instrText>PAGE   \* MERGEFORMAT</w:instrText>
        </w:r>
        <w:r>
          <w:fldChar w:fldCharType="separate"/>
        </w:r>
        <w:r w:rsidR="00815EB2" w:rsidRPr="00815EB2">
          <w:rPr>
            <w:noProof/>
            <w:lang w:val="ja-JP"/>
          </w:rPr>
          <w:t>1</w:t>
        </w:r>
        <w:r>
          <w:fldChar w:fldCharType="end"/>
        </w:r>
      </w:p>
    </w:sdtContent>
  </w:sdt>
  <w:p w:rsidR="001D0E3D" w:rsidRDefault="001D0E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B8C" w:rsidRDefault="00F63B8C" w:rsidP="001D0E3D">
      <w:r>
        <w:separator/>
      </w:r>
    </w:p>
  </w:footnote>
  <w:footnote w:type="continuationSeparator" w:id="0">
    <w:p w:rsidR="00F63B8C" w:rsidRDefault="00F63B8C" w:rsidP="001D0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775"/>
    <w:multiLevelType w:val="hybridMultilevel"/>
    <w:tmpl w:val="54906DAE"/>
    <w:lvl w:ilvl="0" w:tplc="49CA41D4">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11E9A"/>
    <w:multiLevelType w:val="hybridMultilevel"/>
    <w:tmpl w:val="28CEB624"/>
    <w:lvl w:ilvl="0" w:tplc="24680B7E">
      <w:start w:val="1"/>
      <w:numFmt w:val="decimalEnclosedCircle"/>
      <w:lvlText w:val="%1"/>
      <w:lvlJc w:val="left"/>
      <w:pPr>
        <w:ind w:left="360" w:hanging="360"/>
      </w:pPr>
      <w:rPr>
        <w:rFonts w:eastAsia="ＭＳ 明朝" w:hAnsi="ＭＳ 明朝" w:cs="ＭＳ 明朝" w:hint="default"/>
        <w:b w:val="0"/>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C6B4C"/>
    <w:multiLevelType w:val="hybridMultilevel"/>
    <w:tmpl w:val="726E579C"/>
    <w:lvl w:ilvl="0" w:tplc="438C9DF6">
      <w:start w:val="1"/>
      <w:numFmt w:val="decimal"/>
      <w:lvlText w:val="%1）"/>
      <w:lvlJc w:val="left"/>
      <w:pPr>
        <w:ind w:left="840" w:hanging="735"/>
      </w:pPr>
      <w:rPr>
        <w:rFonts w:asciiTheme="minorHAnsi" w:cstheme="minorBidi"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rawingGridVerticalSpacing w:val="19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D0"/>
    <w:rsid w:val="00006AD7"/>
    <w:rsid w:val="00017F6F"/>
    <w:rsid w:val="000342E4"/>
    <w:rsid w:val="000449C4"/>
    <w:rsid w:val="00054EED"/>
    <w:rsid w:val="000D3143"/>
    <w:rsid w:val="00173C34"/>
    <w:rsid w:val="00191CAE"/>
    <w:rsid w:val="001B62FE"/>
    <w:rsid w:val="001C701A"/>
    <w:rsid w:val="001D0E3D"/>
    <w:rsid w:val="001D7D8B"/>
    <w:rsid w:val="001F4969"/>
    <w:rsid w:val="0021789E"/>
    <w:rsid w:val="00271879"/>
    <w:rsid w:val="002B6641"/>
    <w:rsid w:val="002E609E"/>
    <w:rsid w:val="002F5B99"/>
    <w:rsid w:val="00300E16"/>
    <w:rsid w:val="003368EE"/>
    <w:rsid w:val="00361656"/>
    <w:rsid w:val="00397824"/>
    <w:rsid w:val="003C58D4"/>
    <w:rsid w:val="004756F0"/>
    <w:rsid w:val="004A79BE"/>
    <w:rsid w:val="004B4401"/>
    <w:rsid w:val="00555368"/>
    <w:rsid w:val="00567524"/>
    <w:rsid w:val="0057526E"/>
    <w:rsid w:val="00586762"/>
    <w:rsid w:val="005E1FFF"/>
    <w:rsid w:val="006B1AD0"/>
    <w:rsid w:val="006B6AB5"/>
    <w:rsid w:val="006F0595"/>
    <w:rsid w:val="006F0E65"/>
    <w:rsid w:val="00727CB6"/>
    <w:rsid w:val="00736E86"/>
    <w:rsid w:val="00775676"/>
    <w:rsid w:val="007867B3"/>
    <w:rsid w:val="00796AE4"/>
    <w:rsid w:val="007A4E4A"/>
    <w:rsid w:val="007C11D0"/>
    <w:rsid w:val="007D1856"/>
    <w:rsid w:val="007F5392"/>
    <w:rsid w:val="00815EB2"/>
    <w:rsid w:val="008401F6"/>
    <w:rsid w:val="0087380C"/>
    <w:rsid w:val="00893DE9"/>
    <w:rsid w:val="009117CA"/>
    <w:rsid w:val="0093360C"/>
    <w:rsid w:val="00976FF8"/>
    <w:rsid w:val="00A351FD"/>
    <w:rsid w:val="00A54E9A"/>
    <w:rsid w:val="00A63975"/>
    <w:rsid w:val="00AC4AFE"/>
    <w:rsid w:val="00AC6E21"/>
    <w:rsid w:val="00AE2027"/>
    <w:rsid w:val="00B20EA3"/>
    <w:rsid w:val="00B47B6E"/>
    <w:rsid w:val="00BF2DA6"/>
    <w:rsid w:val="00C232F7"/>
    <w:rsid w:val="00C34C64"/>
    <w:rsid w:val="00C506BE"/>
    <w:rsid w:val="00CE3019"/>
    <w:rsid w:val="00D262F2"/>
    <w:rsid w:val="00D45A03"/>
    <w:rsid w:val="00DA595E"/>
    <w:rsid w:val="00E70926"/>
    <w:rsid w:val="00E75DF6"/>
    <w:rsid w:val="00EB5142"/>
    <w:rsid w:val="00ED652F"/>
    <w:rsid w:val="00EE3A3E"/>
    <w:rsid w:val="00EF32A8"/>
    <w:rsid w:val="00EF73E0"/>
    <w:rsid w:val="00F44B17"/>
    <w:rsid w:val="00F63B8C"/>
    <w:rsid w:val="00F67576"/>
    <w:rsid w:val="00FF2D92"/>
    <w:rsid w:val="00FF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5:docId w15:val="{696651C3-C297-4ABB-9149-393319F2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B17"/>
    <w:pPr>
      <w:widowControl w:val="0"/>
      <w:jc w:val="both"/>
    </w:pPr>
  </w:style>
  <w:style w:type="paragraph" w:styleId="1">
    <w:name w:val="heading 1"/>
    <w:aliases w:val="大見出し"/>
    <w:basedOn w:val="a"/>
    <w:next w:val="a"/>
    <w:link w:val="10"/>
    <w:uiPriority w:val="9"/>
    <w:qFormat/>
    <w:rsid w:val="00017F6F"/>
    <w:pPr>
      <w:keepNext/>
      <w:spacing w:beforeLines="50" w:before="50" w:afterLines="50" w:after="50"/>
      <w:contextualSpacing/>
      <w:jc w:val="left"/>
      <w:outlineLvl w:val="0"/>
    </w:pPr>
    <w:rPr>
      <w:rFonts w:asciiTheme="majorHAnsi" w:eastAsiaTheme="majorEastAsia" w:hAnsiTheme="majorHAnsi" w:cstheme="majorBidi"/>
      <w:b/>
      <w:sz w:val="28"/>
      <w:szCs w:val="24"/>
    </w:rPr>
  </w:style>
  <w:style w:type="paragraph" w:styleId="2">
    <w:name w:val="heading 2"/>
    <w:aliases w:val="中見出し"/>
    <w:basedOn w:val="a"/>
    <w:next w:val="a"/>
    <w:link w:val="20"/>
    <w:uiPriority w:val="9"/>
    <w:unhideWhenUsed/>
    <w:qFormat/>
    <w:rsid w:val="00775676"/>
    <w:pPr>
      <w:keepNext/>
      <w:jc w:val="left"/>
      <w:outlineLvl w:val="1"/>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大見出し (文字)"/>
    <w:basedOn w:val="a0"/>
    <w:link w:val="1"/>
    <w:uiPriority w:val="9"/>
    <w:rsid w:val="00017F6F"/>
    <w:rPr>
      <w:rFonts w:asciiTheme="majorHAnsi" w:eastAsiaTheme="majorEastAsia" w:hAnsiTheme="majorHAnsi" w:cstheme="majorBidi"/>
      <w:b/>
      <w:sz w:val="28"/>
      <w:szCs w:val="24"/>
    </w:rPr>
  </w:style>
  <w:style w:type="character" w:customStyle="1" w:styleId="20">
    <w:name w:val="見出し 2 (文字)"/>
    <w:aliases w:val="中見出し (文字)"/>
    <w:basedOn w:val="a0"/>
    <w:link w:val="2"/>
    <w:uiPriority w:val="9"/>
    <w:rsid w:val="00775676"/>
    <w:rPr>
      <w:rFonts w:asciiTheme="majorHAnsi" w:eastAsiaTheme="majorEastAsia" w:hAnsiTheme="majorHAnsi" w:cstheme="majorBidi"/>
      <w:b/>
    </w:rPr>
  </w:style>
  <w:style w:type="paragraph" w:styleId="a3">
    <w:name w:val="No Spacing"/>
    <w:aliases w:val="注・参考文献"/>
    <w:uiPriority w:val="1"/>
    <w:qFormat/>
    <w:rsid w:val="00017F6F"/>
    <w:pPr>
      <w:widowControl w:val="0"/>
      <w:topLinePunct/>
      <w:spacing w:line="320" w:lineRule="exact"/>
      <w:ind w:left="200" w:hangingChars="200" w:hanging="200"/>
      <w:jc w:val="both"/>
    </w:pPr>
    <w:rPr>
      <w:sz w:val="18"/>
    </w:rPr>
  </w:style>
  <w:style w:type="paragraph" w:styleId="a4">
    <w:name w:val="header"/>
    <w:basedOn w:val="a"/>
    <w:link w:val="a5"/>
    <w:uiPriority w:val="99"/>
    <w:unhideWhenUsed/>
    <w:rsid w:val="001D0E3D"/>
    <w:pPr>
      <w:tabs>
        <w:tab w:val="center" w:pos="4252"/>
        <w:tab w:val="right" w:pos="8504"/>
      </w:tabs>
      <w:snapToGrid w:val="0"/>
    </w:pPr>
  </w:style>
  <w:style w:type="character" w:customStyle="1" w:styleId="a5">
    <w:name w:val="ヘッダー (文字)"/>
    <w:basedOn w:val="a0"/>
    <w:link w:val="a4"/>
    <w:uiPriority w:val="99"/>
    <w:rsid w:val="001D0E3D"/>
  </w:style>
  <w:style w:type="paragraph" w:styleId="a6">
    <w:name w:val="footer"/>
    <w:basedOn w:val="a"/>
    <w:link w:val="a7"/>
    <w:uiPriority w:val="99"/>
    <w:unhideWhenUsed/>
    <w:rsid w:val="001D0E3D"/>
    <w:pPr>
      <w:tabs>
        <w:tab w:val="center" w:pos="4252"/>
        <w:tab w:val="right" w:pos="8504"/>
      </w:tabs>
      <w:snapToGrid w:val="0"/>
    </w:pPr>
  </w:style>
  <w:style w:type="character" w:customStyle="1" w:styleId="a7">
    <w:name w:val="フッター (文字)"/>
    <w:basedOn w:val="a0"/>
    <w:link w:val="a6"/>
    <w:uiPriority w:val="99"/>
    <w:rsid w:val="001D0E3D"/>
  </w:style>
  <w:style w:type="paragraph" w:styleId="a8">
    <w:name w:val="Balloon Text"/>
    <w:basedOn w:val="a"/>
    <w:link w:val="a9"/>
    <w:uiPriority w:val="99"/>
    <w:semiHidden/>
    <w:unhideWhenUsed/>
    <w:rsid w:val="00AC4A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AFE"/>
    <w:rPr>
      <w:rFonts w:asciiTheme="majorHAnsi" w:eastAsiaTheme="majorEastAsia" w:hAnsiTheme="majorHAnsi" w:cstheme="majorBidi"/>
      <w:sz w:val="18"/>
      <w:szCs w:val="18"/>
    </w:rPr>
  </w:style>
  <w:style w:type="paragraph" w:styleId="aa">
    <w:name w:val="endnote text"/>
    <w:basedOn w:val="a"/>
    <w:link w:val="ab"/>
    <w:uiPriority w:val="99"/>
    <w:semiHidden/>
    <w:unhideWhenUsed/>
    <w:rsid w:val="003368EE"/>
    <w:pPr>
      <w:snapToGrid w:val="0"/>
      <w:jc w:val="left"/>
    </w:pPr>
  </w:style>
  <w:style w:type="character" w:customStyle="1" w:styleId="ab">
    <w:name w:val="文末脚注文字列 (文字)"/>
    <w:basedOn w:val="a0"/>
    <w:link w:val="aa"/>
    <w:uiPriority w:val="99"/>
    <w:semiHidden/>
    <w:rsid w:val="003368EE"/>
  </w:style>
  <w:style w:type="character" w:styleId="ac">
    <w:name w:val="endnote reference"/>
    <w:basedOn w:val="a0"/>
    <w:uiPriority w:val="99"/>
    <w:semiHidden/>
    <w:unhideWhenUsed/>
    <w:rsid w:val="003368EE"/>
    <w:rPr>
      <w:vertAlign w:val="superscript"/>
    </w:rPr>
  </w:style>
  <w:style w:type="character" w:styleId="ad">
    <w:name w:val="Subtle Emphasis"/>
    <w:basedOn w:val="a0"/>
    <w:uiPriority w:val="19"/>
    <w:qFormat/>
    <w:rsid w:val="006B1AD0"/>
    <w:rPr>
      <w:i/>
      <w:iCs/>
      <w:color w:val="404040" w:themeColor="text1" w:themeTint="BF"/>
    </w:rPr>
  </w:style>
  <w:style w:type="paragraph" w:styleId="ae">
    <w:name w:val="footnote text"/>
    <w:basedOn w:val="a"/>
    <w:link w:val="af"/>
    <w:uiPriority w:val="99"/>
    <w:semiHidden/>
    <w:unhideWhenUsed/>
    <w:rsid w:val="00567524"/>
    <w:pPr>
      <w:snapToGrid w:val="0"/>
      <w:jc w:val="left"/>
    </w:pPr>
  </w:style>
  <w:style w:type="character" w:customStyle="1" w:styleId="af">
    <w:name w:val="脚注文字列 (文字)"/>
    <w:basedOn w:val="a0"/>
    <w:link w:val="ae"/>
    <w:uiPriority w:val="99"/>
    <w:semiHidden/>
    <w:rsid w:val="00567524"/>
  </w:style>
  <w:style w:type="character" w:styleId="af0">
    <w:name w:val="footnote reference"/>
    <w:basedOn w:val="a0"/>
    <w:uiPriority w:val="99"/>
    <w:semiHidden/>
    <w:unhideWhenUsed/>
    <w:rsid w:val="00567524"/>
    <w:rPr>
      <w:vertAlign w:val="superscript"/>
    </w:rPr>
  </w:style>
  <w:style w:type="character" w:styleId="af1">
    <w:name w:val="annotation reference"/>
    <w:basedOn w:val="a0"/>
    <w:uiPriority w:val="99"/>
    <w:semiHidden/>
    <w:unhideWhenUsed/>
    <w:rsid w:val="00173C34"/>
    <w:rPr>
      <w:sz w:val="18"/>
      <w:szCs w:val="18"/>
    </w:rPr>
  </w:style>
  <w:style w:type="paragraph" w:styleId="af2">
    <w:name w:val="annotation text"/>
    <w:basedOn w:val="a"/>
    <w:link w:val="af3"/>
    <w:uiPriority w:val="99"/>
    <w:semiHidden/>
    <w:unhideWhenUsed/>
    <w:rsid w:val="00173C34"/>
    <w:pPr>
      <w:jc w:val="left"/>
    </w:pPr>
  </w:style>
  <w:style w:type="character" w:customStyle="1" w:styleId="af3">
    <w:name w:val="コメント文字列 (文字)"/>
    <w:basedOn w:val="a0"/>
    <w:link w:val="af2"/>
    <w:uiPriority w:val="99"/>
    <w:semiHidden/>
    <w:rsid w:val="00173C34"/>
  </w:style>
  <w:style w:type="paragraph" w:styleId="af4">
    <w:name w:val="annotation subject"/>
    <w:basedOn w:val="af2"/>
    <w:next w:val="af2"/>
    <w:link w:val="af5"/>
    <w:uiPriority w:val="99"/>
    <w:semiHidden/>
    <w:unhideWhenUsed/>
    <w:rsid w:val="00173C34"/>
    <w:rPr>
      <w:b/>
      <w:bCs/>
    </w:rPr>
  </w:style>
  <w:style w:type="character" w:customStyle="1" w:styleId="af5">
    <w:name w:val="コメント内容 (文字)"/>
    <w:basedOn w:val="af3"/>
    <w:link w:val="af4"/>
    <w:uiPriority w:val="99"/>
    <w:semiHidden/>
    <w:rsid w:val="00173C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345C6-C596-4A75-8054-79B164EB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amain01</dc:creator>
  <cp:lastModifiedBy>KC</cp:lastModifiedBy>
  <cp:revision>37</cp:revision>
  <dcterms:created xsi:type="dcterms:W3CDTF">2020-10-22T06:41:00Z</dcterms:created>
  <dcterms:modified xsi:type="dcterms:W3CDTF">2021-11-22T02:33:00Z</dcterms:modified>
</cp:coreProperties>
</file>